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85" w:rsidRDefault="009847F9">
      <w:pPr>
        <w:rPr>
          <w:rFonts w:ascii="Times New Roman" w:hAnsi="Times New Roman" w:cs="Times New Roman"/>
          <w:sz w:val="28"/>
          <w:szCs w:val="28"/>
        </w:rPr>
      </w:pPr>
      <w:r w:rsidRPr="00082B49">
        <w:rPr>
          <w:rFonts w:ascii="Times New Roman" w:hAnsi="Times New Roman" w:cs="Times New Roman"/>
          <w:b/>
          <w:sz w:val="28"/>
          <w:szCs w:val="28"/>
        </w:rPr>
        <w:t>Как нужно относиться к неудачам на войне?</w:t>
      </w:r>
      <w:r w:rsidRPr="00284394">
        <w:rPr>
          <w:rFonts w:ascii="Times New Roman" w:hAnsi="Times New Roman" w:cs="Times New Roman"/>
          <w:sz w:val="28"/>
          <w:szCs w:val="28"/>
        </w:rPr>
        <w:t xml:space="preserve"> Над этой проблемой предлагает задуматься М.А.Шолохов.</w:t>
      </w:r>
    </w:p>
    <w:p w:rsidR="006348F2" w:rsidRDefault="006348F2" w:rsidP="006348F2">
      <w:pPr>
        <w:rPr>
          <w:rFonts w:ascii="Times New Roman" w:hAnsi="Times New Roman" w:cs="Times New Roman"/>
          <w:sz w:val="28"/>
          <w:szCs w:val="28"/>
        </w:rPr>
      </w:pPr>
      <w:r>
        <w:rPr>
          <w:rFonts w:ascii="Times New Roman" w:hAnsi="Times New Roman" w:cs="Times New Roman"/>
          <w:b/>
          <w:sz w:val="28"/>
          <w:szCs w:val="28"/>
        </w:rPr>
        <w:t xml:space="preserve">По мнению автора, </w:t>
      </w:r>
      <w:r>
        <w:rPr>
          <w:rFonts w:ascii="Times New Roman" w:hAnsi="Times New Roman" w:cs="Times New Roman"/>
          <w:sz w:val="28"/>
          <w:szCs w:val="28"/>
        </w:rPr>
        <w:t xml:space="preserve">нужно мужественно и стойко относиться к неудачам на войне, ведь они дают возможность проанализировать свои ошибки и изменить тактику боя, что позволит  </w:t>
      </w:r>
      <w:r w:rsidR="00AD63F9">
        <w:rPr>
          <w:rFonts w:ascii="Times New Roman" w:hAnsi="Times New Roman" w:cs="Times New Roman"/>
          <w:sz w:val="28"/>
          <w:szCs w:val="28"/>
        </w:rPr>
        <w:t>нанести ответный удар противнику</w:t>
      </w:r>
      <w:r>
        <w:rPr>
          <w:rFonts w:ascii="Times New Roman" w:hAnsi="Times New Roman" w:cs="Times New Roman"/>
          <w:sz w:val="28"/>
          <w:szCs w:val="28"/>
        </w:rPr>
        <w:t>.</w:t>
      </w:r>
    </w:p>
    <w:p w:rsidR="009847F9" w:rsidRPr="00284394" w:rsidRDefault="00C46564">
      <w:pPr>
        <w:rPr>
          <w:rFonts w:ascii="Times New Roman" w:hAnsi="Times New Roman" w:cs="Times New Roman"/>
          <w:sz w:val="28"/>
          <w:szCs w:val="28"/>
        </w:rPr>
      </w:pPr>
      <w:r>
        <w:rPr>
          <w:rFonts w:ascii="Times New Roman" w:hAnsi="Times New Roman" w:cs="Times New Roman"/>
          <w:sz w:val="28"/>
          <w:szCs w:val="28"/>
        </w:rPr>
        <w:t xml:space="preserve">Размышляя над </w:t>
      </w:r>
      <w:r w:rsidR="009847F9" w:rsidRPr="00284394">
        <w:rPr>
          <w:rFonts w:ascii="Times New Roman" w:hAnsi="Times New Roman" w:cs="Times New Roman"/>
          <w:sz w:val="28"/>
          <w:szCs w:val="28"/>
        </w:rPr>
        <w:t xml:space="preserve"> вопросом, автор рассказывает об отступлении советских войск к Дону.</w:t>
      </w:r>
      <w:r w:rsidR="007818F3">
        <w:rPr>
          <w:rFonts w:ascii="Times New Roman" w:hAnsi="Times New Roman" w:cs="Times New Roman"/>
          <w:sz w:val="28"/>
          <w:szCs w:val="28"/>
        </w:rPr>
        <w:t xml:space="preserve"> Фашисты преследуют нашу армию</w:t>
      </w:r>
      <w:r w:rsidR="009847F9" w:rsidRPr="00284394">
        <w:rPr>
          <w:rFonts w:ascii="Times New Roman" w:hAnsi="Times New Roman" w:cs="Times New Roman"/>
          <w:sz w:val="28"/>
          <w:szCs w:val="28"/>
        </w:rPr>
        <w:t xml:space="preserve">, </w:t>
      </w:r>
      <w:r w:rsidR="00284394">
        <w:rPr>
          <w:rFonts w:ascii="Times New Roman" w:hAnsi="Times New Roman" w:cs="Times New Roman"/>
          <w:sz w:val="28"/>
          <w:szCs w:val="28"/>
        </w:rPr>
        <w:t>и к</w:t>
      </w:r>
      <w:r w:rsidR="009847F9" w:rsidRPr="00284394">
        <w:rPr>
          <w:rFonts w:ascii="Times New Roman" w:hAnsi="Times New Roman" w:cs="Times New Roman"/>
          <w:sz w:val="28"/>
          <w:szCs w:val="28"/>
        </w:rPr>
        <w:t xml:space="preserve"> этой непростой ситуации</w:t>
      </w:r>
      <w:r w:rsidR="007818F3">
        <w:rPr>
          <w:rFonts w:ascii="Times New Roman" w:hAnsi="Times New Roman" w:cs="Times New Roman"/>
          <w:sz w:val="28"/>
          <w:szCs w:val="28"/>
        </w:rPr>
        <w:t xml:space="preserve"> солдаты </w:t>
      </w:r>
      <w:r w:rsidR="00284394">
        <w:rPr>
          <w:rFonts w:ascii="Times New Roman" w:hAnsi="Times New Roman" w:cs="Times New Roman"/>
          <w:sz w:val="28"/>
          <w:szCs w:val="28"/>
        </w:rPr>
        <w:t>относятся</w:t>
      </w:r>
      <w:r w:rsidR="009847F9" w:rsidRPr="00284394">
        <w:rPr>
          <w:rFonts w:ascii="Times New Roman" w:hAnsi="Times New Roman" w:cs="Times New Roman"/>
          <w:sz w:val="28"/>
          <w:szCs w:val="28"/>
        </w:rPr>
        <w:t xml:space="preserve"> по-разному. Так, Николай расстроен создавшимся положением</w:t>
      </w:r>
      <w:r w:rsidR="001D6845" w:rsidRPr="00284394">
        <w:rPr>
          <w:rFonts w:ascii="Times New Roman" w:hAnsi="Times New Roman" w:cs="Times New Roman"/>
          <w:sz w:val="28"/>
          <w:szCs w:val="28"/>
        </w:rPr>
        <w:t xml:space="preserve">, он потерял надежду на лучшее и стыдится смотреть в глаза местным жителям. «Для меня ясно, что произошла катастрофа. …Ведь это же тоска – вот </w:t>
      </w:r>
      <w:r w:rsidR="007818F3">
        <w:rPr>
          <w:rFonts w:ascii="Times New Roman" w:hAnsi="Times New Roman" w:cs="Times New Roman"/>
          <w:sz w:val="28"/>
          <w:szCs w:val="28"/>
        </w:rPr>
        <w:t xml:space="preserve">так идти и не знать ничего! </w:t>
      </w:r>
      <w:r w:rsidR="001D6845" w:rsidRPr="00284394">
        <w:rPr>
          <w:rFonts w:ascii="Times New Roman" w:hAnsi="Times New Roman" w:cs="Times New Roman"/>
          <w:sz w:val="28"/>
          <w:szCs w:val="28"/>
        </w:rPr>
        <w:t>А какими глазами провожают нас жители?»</w:t>
      </w:r>
      <w:r w:rsidR="007818F3">
        <w:rPr>
          <w:rFonts w:ascii="Times New Roman" w:hAnsi="Times New Roman" w:cs="Times New Roman"/>
          <w:sz w:val="28"/>
          <w:szCs w:val="28"/>
        </w:rPr>
        <w:t xml:space="preserve"> - с горечью  говорит он. </w:t>
      </w:r>
      <w:r w:rsidR="001D6845" w:rsidRPr="00284394">
        <w:rPr>
          <w:rFonts w:ascii="Times New Roman" w:hAnsi="Times New Roman" w:cs="Times New Roman"/>
          <w:sz w:val="28"/>
          <w:szCs w:val="28"/>
        </w:rPr>
        <w:t xml:space="preserve"> </w:t>
      </w:r>
      <w:r w:rsidR="001D6845" w:rsidRPr="00860513">
        <w:rPr>
          <w:rFonts w:ascii="Times New Roman" w:hAnsi="Times New Roman" w:cs="Times New Roman"/>
          <w:b/>
          <w:sz w:val="28"/>
          <w:szCs w:val="28"/>
        </w:rPr>
        <w:t>Эти слова убедительно доказывают</w:t>
      </w:r>
      <w:r w:rsidR="001D6845" w:rsidRPr="00284394">
        <w:rPr>
          <w:rFonts w:ascii="Times New Roman" w:hAnsi="Times New Roman" w:cs="Times New Roman"/>
          <w:sz w:val="28"/>
          <w:szCs w:val="28"/>
        </w:rPr>
        <w:t>, что герой пал духом и с неопределенностью смотрит в будущее.</w:t>
      </w:r>
    </w:p>
    <w:p w:rsidR="001D6845" w:rsidRDefault="00284394">
      <w:pPr>
        <w:rPr>
          <w:rFonts w:ascii="Times New Roman" w:hAnsi="Times New Roman" w:cs="Times New Roman"/>
          <w:sz w:val="28"/>
          <w:szCs w:val="28"/>
        </w:rPr>
      </w:pPr>
      <w:r w:rsidRPr="00284394">
        <w:rPr>
          <w:rFonts w:ascii="Times New Roman" w:hAnsi="Times New Roman" w:cs="Times New Roman"/>
          <w:sz w:val="28"/>
          <w:szCs w:val="28"/>
        </w:rPr>
        <w:t xml:space="preserve">Отчаянию Николая автор </w:t>
      </w:r>
      <w:r w:rsidRPr="007818F3">
        <w:rPr>
          <w:rFonts w:ascii="Times New Roman" w:hAnsi="Times New Roman" w:cs="Times New Roman"/>
          <w:b/>
          <w:sz w:val="28"/>
          <w:szCs w:val="28"/>
        </w:rPr>
        <w:t xml:space="preserve">противопоставляет  </w:t>
      </w:r>
      <w:r w:rsidRPr="00284394">
        <w:rPr>
          <w:rFonts w:ascii="Times New Roman" w:hAnsi="Times New Roman" w:cs="Times New Roman"/>
          <w:sz w:val="28"/>
          <w:szCs w:val="28"/>
        </w:rPr>
        <w:t>жизнерадостнос</w:t>
      </w:r>
      <w:r w:rsidR="00AD63F9">
        <w:rPr>
          <w:rFonts w:ascii="Times New Roman" w:hAnsi="Times New Roman" w:cs="Times New Roman"/>
          <w:sz w:val="28"/>
          <w:szCs w:val="28"/>
        </w:rPr>
        <w:t xml:space="preserve">ть Лопахина, который оценивает  их положение </w:t>
      </w:r>
      <w:r w:rsidRPr="00284394">
        <w:rPr>
          <w:rFonts w:ascii="Times New Roman" w:hAnsi="Times New Roman" w:cs="Times New Roman"/>
          <w:sz w:val="28"/>
          <w:szCs w:val="28"/>
        </w:rPr>
        <w:t xml:space="preserve">иначе. Герой </w:t>
      </w:r>
      <w:r w:rsidR="00AD63F9">
        <w:rPr>
          <w:rFonts w:ascii="Times New Roman" w:hAnsi="Times New Roman" w:cs="Times New Roman"/>
          <w:sz w:val="28"/>
          <w:szCs w:val="28"/>
        </w:rPr>
        <w:t xml:space="preserve"> считает, что причины </w:t>
      </w:r>
      <w:r w:rsidRPr="00284394">
        <w:rPr>
          <w:rFonts w:ascii="Times New Roman" w:hAnsi="Times New Roman" w:cs="Times New Roman"/>
          <w:sz w:val="28"/>
          <w:szCs w:val="28"/>
        </w:rPr>
        <w:t xml:space="preserve"> неудач</w:t>
      </w:r>
      <w:r w:rsidR="00AD63F9">
        <w:rPr>
          <w:rFonts w:ascii="Times New Roman" w:hAnsi="Times New Roman" w:cs="Times New Roman"/>
          <w:sz w:val="28"/>
          <w:szCs w:val="28"/>
        </w:rPr>
        <w:t xml:space="preserve">и наших войск </w:t>
      </w:r>
      <w:r w:rsidRPr="00284394">
        <w:rPr>
          <w:rFonts w:ascii="Times New Roman" w:hAnsi="Times New Roman" w:cs="Times New Roman"/>
          <w:sz w:val="28"/>
          <w:szCs w:val="28"/>
        </w:rPr>
        <w:t xml:space="preserve"> в отсутствии боевого духа, в неумении ж</w:t>
      </w:r>
      <w:r w:rsidR="002416AE">
        <w:rPr>
          <w:rFonts w:ascii="Times New Roman" w:hAnsi="Times New Roman" w:cs="Times New Roman"/>
          <w:sz w:val="28"/>
          <w:szCs w:val="28"/>
        </w:rPr>
        <w:t>естко и безжалостно бить врага.</w:t>
      </w:r>
      <w:r w:rsidRPr="00284394">
        <w:rPr>
          <w:rFonts w:ascii="Times New Roman" w:hAnsi="Times New Roman" w:cs="Times New Roman"/>
          <w:sz w:val="28"/>
          <w:szCs w:val="28"/>
        </w:rPr>
        <w:t xml:space="preserve">« Цепляйтесь за каждую кочку на своей земле, учитесь врага бить так, </w:t>
      </w:r>
      <w:r w:rsidR="007818F3">
        <w:rPr>
          <w:rFonts w:ascii="Times New Roman" w:hAnsi="Times New Roman" w:cs="Times New Roman"/>
          <w:sz w:val="28"/>
          <w:szCs w:val="28"/>
        </w:rPr>
        <w:t>чтобы заикал он смертной икотой»</w:t>
      </w:r>
      <w:r w:rsidR="002416AE">
        <w:rPr>
          <w:rFonts w:ascii="Times New Roman" w:hAnsi="Times New Roman" w:cs="Times New Roman"/>
          <w:sz w:val="28"/>
          <w:szCs w:val="28"/>
        </w:rPr>
        <w:t xml:space="preserve">, - </w:t>
      </w:r>
      <w:r w:rsidR="007818F3">
        <w:rPr>
          <w:rFonts w:ascii="Times New Roman" w:hAnsi="Times New Roman" w:cs="Times New Roman"/>
          <w:sz w:val="28"/>
          <w:szCs w:val="28"/>
        </w:rPr>
        <w:t xml:space="preserve">уверенно </w:t>
      </w:r>
      <w:r w:rsidR="002416AE">
        <w:rPr>
          <w:rFonts w:ascii="Times New Roman" w:hAnsi="Times New Roman" w:cs="Times New Roman"/>
          <w:sz w:val="28"/>
          <w:szCs w:val="28"/>
        </w:rPr>
        <w:t xml:space="preserve"> призывает</w:t>
      </w:r>
      <w:r w:rsidR="007818F3">
        <w:rPr>
          <w:rFonts w:ascii="Times New Roman" w:hAnsi="Times New Roman" w:cs="Times New Roman"/>
          <w:sz w:val="28"/>
          <w:szCs w:val="28"/>
        </w:rPr>
        <w:t xml:space="preserve"> он.</w:t>
      </w:r>
      <w:r>
        <w:rPr>
          <w:rFonts w:ascii="Times New Roman" w:hAnsi="Times New Roman" w:cs="Times New Roman"/>
          <w:sz w:val="28"/>
          <w:szCs w:val="28"/>
        </w:rPr>
        <w:t xml:space="preserve"> </w:t>
      </w:r>
      <w:r w:rsidRPr="00860513">
        <w:rPr>
          <w:rFonts w:ascii="Times New Roman" w:hAnsi="Times New Roman" w:cs="Times New Roman"/>
          <w:b/>
          <w:sz w:val="28"/>
          <w:szCs w:val="28"/>
        </w:rPr>
        <w:t>Автор подчеркивает,</w:t>
      </w:r>
      <w:r>
        <w:rPr>
          <w:rFonts w:ascii="Times New Roman" w:hAnsi="Times New Roman" w:cs="Times New Roman"/>
          <w:sz w:val="28"/>
          <w:szCs w:val="28"/>
        </w:rPr>
        <w:t xml:space="preserve"> что</w:t>
      </w:r>
      <w:r w:rsidR="009F6DA3">
        <w:rPr>
          <w:rFonts w:ascii="Times New Roman" w:hAnsi="Times New Roman" w:cs="Times New Roman"/>
          <w:sz w:val="28"/>
          <w:szCs w:val="28"/>
        </w:rPr>
        <w:t xml:space="preserve"> во время отступления солдаты должны за</w:t>
      </w:r>
      <w:r w:rsidR="00AD63F9">
        <w:rPr>
          <w:rFonts w:ascii="Times New Roman" w:hAnsi="Times New Roman" w:cs="Times New Roman"/>
          <w:sz w:val="28"/>
          <w:szCs w:val="28"/>
        </w:rPr>
        <w:t>думаться над своими действиями, стать более смелыми и решительными для того</w:t>
      </w:r>
      <w:r w:rsidR="009F6DA3">
        <w:rPr>
          <w:rFonts w:ascii="Times New Roman" w:hAnsi="Times New Roman" w:cs="Times New Roman"/>
          <w:sz w:val="28"/>
          <w:szCs w:val="28"/>
        </w:rPr>
        <w:t>, чтобы дать фашистам достойный отпор.</w:t>
      </w:r>
    </w:p>
    <w:p w:rsidR="006348F2" w:rsidRDefault="006348F2" w:rsidP="006348F2">
      <w:pPr>
        <w:jc w:val="both"/>
        <w:rPr>
          <w:rFonts w:ascii="Times New Roman" w:hAnsi="Times New Roman" w:cs="Times New Roman"/>
          <w:sz w:val="28"/>
          <w:szCs w:val="28"/>
        </w:rPr>
      </w:pPr>
      <w:r>
        <w:rPr>
          <w:rFonts w:ascii="Times New Roman" w:hAnsi="Times New Roman" w:cs="Times New Roman"/>
          <w:b/>
          <w:sz w:val="28"/>
          <w:szCs w:val="28"/>
        </w:rPr>
        <w:t>Эти примеры построены на приеме противопоставления</w:t>
      </w:r>
      <w:r>
        <w:rPr>
          <w:rFonts w:ascii="Times New Roman" w:hAnsi="Times New Roman" w:cs="Times New Roman"/>
          <w:sz w:val="28"/>
          <w:szCs w:val="28"/>
        </w:rPr>
        <w:t>, ч</w:t>
      </w:r>
      <w:r w:rsidR="00AD63F9">
        <w:rPr>
          <w:rFonts w:ascii="Times New Roman" w:hAnsi="Times New Roman" w:cs="Times New Roman"/>
          <w:sz w:val="28"/>
          <w:szCs w:val="28"/>
        </w:rPr>
        <w:t xml:space="preserve">тобы показать </w:t>
      </w:r>
      <w:r>
        <w:rPr>
          <w:rFonts w:ascii="Times New Roman" w:hAnsi="Times New Roman" w:cs="Times New Roman"/>
          <w:sz w:val="28"/>
          <w:szCs w:val="28"/>
        </w:rPr>
        <w:t xml:space="preserve"> разное отношение воюющих к отступлению. </w:t>
      </w:r>
      <w:r>
        <w:rPr>
          <w:rFonts w:ascii="Times New Roman" w:hAnsi="Times New Roman" w:cs="Times New Roman"/>
          <w:b/>
          <w:sz w:val="28"/>
          <w:szCs w:val="28"/>
        </w:rPr>
        <w:t>Первый</w:t>
      </w:r>
      <w:r w:rsidR="00AD63F9">
        <w:rPr>
          <w:rFonts w:ascii="Times New Roman" w:hAnsi="Times New Roman" w:cs="Times New Roman"/>
          <w:b/>
          <w:sz w:val="28"/>
          <w:szCs w:val="28"/>
        </w:rPr>
        <w:t xml:space="preserve"> демонстрирует</w:t>
      </w:r>
      <w:r>
        <w:rPr>
          <w:rFonts w:ascii="Times New Roman" w:hAnsi="Times New Roman" w:cs="Times New Roman"/>
          <w:b/>
          <w:sz w:val="28"/>
          <w:szCs w:val="28"/>
        </w:rPr>
        <w:t xml:space="preserve"> обреченность человека, разуверившегося в возможности победить врага. Второй </w:t>
      </w:r>
      <w:r w:rsidR="00AD63F9">
        <w:rPr>
          <w:rFonts w:ascii="Times New Roman" w:hAnsi="Times New Roman" w:cs="Times New Roman"/>
          <w:b/>
          <w:sz w:val="28"/>
          <w:szCs w:val="28"/>
        </w:rPr>
        <w:t xml:space="preserve"> - </w:t>
      </w:r>
      <w:r>
        <w:rPr>
          <w:rFonts w:ascii="Times New Roman" w:hAnsi="Times New Roman" w:cs="Times New Roman"/>
          <w:sz w:val="28"/>
          <w:szCs w:val="28"/>
        </w:rPr>
        <w:t>решительность и бодрость истинного патриота, который не сдается даже в самых тяжелых обстоятельствах.</w:t>
      </w:r>
    </w:p>
    <w:p w:rsidR="002416AE" w:rsidRDefault="005C6B74">
      <w:pPr>
        <w:rPr>
          <w:rFonts w:ascii="Times New Roman" w:hAnsi="Times New Roman" w:cs="Times New Roman"/>
          <w:sz w:val="28"/>
          <w:szCs w:val="28"/>
        </w:rPr>
      </w:pPr>
      <w:r w:rsidRPr="002416AE">
        <w:rPr>
          <w:rFonts w:ascii="Times New Roman" w:hAnsi="Times New Roman" w:cs="Times New Roman"/>
          <w:b/>
          <w:sz w:val="28"/>
          <w:szCs w:val="28"/>
        </w:rPr>
        <w:t>Я согласна с позицией автора. Д</w:t>
      </w:r>
      <w:r>
        <w:rPr>
          <w:rFonts w:ascii="Times New Roman" w:hAnsi="Times New Roman" w:cs="Times New Roman"/>
          <w:sz w:val="28"/>
          <w:szCs w:val="28"/>
        </w:rPr>
        <w:t>ействительно, во время войны очень важно сохранить боевой дух и способность трезво оценивать ситуацию.</w:t>
      </w:r>
      <w:r w:rsidR="007818F3">
        <w:rPr>
          <w:rFonts w:ascii="Times New Roman" w:hAnsi="Times New Roman" w:cs="Times New Roman"/>
          <w:sz w:val="28"/>
          <w:szCs w:val="28"/>
        </w:rPr>
        <w:t xml:space="preserve"> Так, в рассказе М.Шолохова «Судьба человека» немцы прорывают линию фронта, и Андрей Соколов попадает в плен. Но герой не сдается под напором обстоятельств, сохраняет веру в то, что сможет преодолеть трудности. В результате ему удается  бежать вместе с немецким офицером. Именно умение справиться с эмоциями и мобилизовать силы для борьбы с врагом позволило Соколов</w:t>
      </w:r>
      <w:r w:rsidR="002416AE">
        <w:rPr>
          <w:rFonts w:ascii="Times New Roman" w:hAnsi="Times New Roman" w:cs="Times New Roman"/>
          <w:sz w:val="28"/>
          <w:szCs w:val="28"/>
        </w:rPr>
        <w:t>у не только переломить ситуацию</w:t>
      </w:r>
      <w:r w:rsidR="007818F3">
        <w:rPr>
          <w:rFonts w:ascii="Times New Roman" w:hAnsi="Times New Roman" w:cs="Times New Roman"/>
          <w:sz w:val="28"/>
          <w:szCs w:val="28"/>
        </w:rPr>
        <w:t>,</w:t>
      </w:r>
      <w:r w:rsidR="002416AE">
        <w:rPr>
          <w:rFonts w:ascii="Times New Roman" w:hAnsi="Times New Roman" w:cs="Times New Roman"/>
          <w:sz w:val="28"/>
          <w:szCs w:val="28"/>
        </w:rPr>
        <w:t xml:space="preserve"> </w:t>
      </w:r>
      <w:r w:rsidR="007818F3">
        <w:rPr>
          <w:rFonts w:ascii="Times New Roman" w:hAnsi="Times New Roman" w:cs="Times New Roman"/>
          <w:sz w:val="28"/>
          <w:szCs w:val="28"/>
        </w:rPr>
        <w:t>но и принести пользу своей стране.</w:t>
      </w:r>
      <w:r>
        <w:rPr>
          <w:rFonts w:ascii="Times New Roman" w:hAnsi="Times New Roman" w:cs="Times New Roman"/>
          <w:sz w:val="28"/>
          <w:szCs w:val="28"/>
        </w:rPr>
        <w:t xml:space="preserve"> </w:t>
      </w:r>
    </w:p>
    <w:p w:rsidR="00111EEC" w:rsidRDefault="00AD63F9">
      <w:pPr>
        <w:rPr>
          <w:rFonts w:ascii="Times New Roman" w:hAnsi="Times New Roman" w:cs="Times New Roman"/>
          <w:sz w:val="28"/>
          <w:szCs w:val="28"/>
        </w:rPr>
      </w:pPr>
      <w:r>
        <w:rPr>
          <w:rFonts w:ascii="Times New Roman" w:hAnsi="Times New Roman" w:cs="Times New Roman"/>
          <w:b/>
          <w:sz w:val="28"/>
          <w:szCs w:val="28"/>
        </w:rPr>
        <w:t>Итак, прочитав текст М.А.</w:t>
      </w:r>
      <w:r w:rsidR="00111EEC" w:rsidRPr="002416AE">
        <w:rPr>
          <w:rFonts w:ascii="Times New Roman" w:hAnsi="Times New Roman" w:cs="Times New Roman"/>
          <w:b/>
          <w:sz w:val="28"/>
          <w:szCs w:val="28"/>
        </w:rPr>
        <w:t xml:space="preserve">Шолохова, </w:t>
      </w:r>
      <w:r>
        <w:rPr>
          <w:rFonts w:ascii="Times New Roman" w:hAnsi="Times New Roman" w:cs="Times New Roman"/>
          <w:b/>
          <w:sz w:val="28"/>
          <w:szCs w:val="28"/>
        </w:rPr>
        <w:t xml:space="preserve"> </w:t>
      </w:r>
      <w:r w:rsidR="00111EEC" w:rsidRPr="002416AE">
        <w:rPr>
          <w:rFonts w:ascii="Times New Roman" w:hAnsi="Times New Roman" w:cs="Times New Roman"/>
          <w:b/>
          <w:sz w:val="28"/>
          <w:szCs w:val="28"/>
        </w:rPr>
        <w:t>я задумалась о том</w:t>
      </w:r>
      <w:r w:rsidR="00111EEC">
        <w:rPr>
          <w:rFonts w:ascii="Times New Roman" w:hAnsi="Times New Roman" w:cs="Times New Roman"/>
          <w:sz w:val="28"/>
          <w:szCs w:val="28"/>
        </w:rPr>
        <w:t>, что неудачи на войне должны побуждать солдат бороться с врагом до конца</w:t>
      </w:r>
      <w:r w:rsidR="00417A60">
        <w:rPr>
          <w:rFonts w:ascii="Times New Roman" w:hAnsi="Times New Roman" w:cs="Times New Roman"/>
          <w:sz w:val="28"/>
          <w:szCs w:val="28"/>
        </w:rPr>
        <w:t>,</w:t>
      </w:r>
      <w:r w:rsidR="00860513">
        <w:rPr>
          <w:rFonts w:ascii="Times New Roman" w:hAnsi="Times New Roman" w:cs="Times New Roman"/>
          <w:sz w:val="28"/>
          <w:szCs w:val="28"/>
        </w:rPr>
        <w:t xml:space="preserve"> </w:t>
      </w:r>
      <w:r w:rsidR="00417A60">
        <w:rPr>
          <w:rFonts w:ascii="Times New Roman" w:hAnsi="Times New Roman" w:cs="Times New Roman"/>
          <w:sz w:val="28"/>
          <w:szCs w:val="28"/>
        </w:rPr>
        <w:t>не давая ему ни малейшего шанса.</w:t>
      </w:r>
    </w:p>
    <w:p w:rsidR="00CE7ECF" w:rsidRDefault="00CE7ECF" w:rsidP="00CE7ECF">
      <w:pPr>
        <w:spacing w:after="0" w:line="240" w:lineRule="auto"/>
        <w:ind w:right="-286"/>
        <w:rPr>
          <w:rFonts w:ascii="Times New Roman" w:hAnsi="Times New Roman" w:cs="Times New Roman"/>
          <w:sz w:val="28"/>
          <w:szCs w:val="28"/>
        </w:rPr>
      </w:pPr>
    </w:p>
    <w:p w:rsidR="00CE7ECF" w:rsidRDefault="00CE7ECF" w:rsidP="00CE7ECF">
      <w:pPr>
        <w:spacing w:after="0" w:line="240" w:lineRule="auto"/>
        <w:ind w:right="-286"/>
        <w:rPr>
          <w:rFonts w:ascii="Times New Roman" w:hAnsi="Times New Roman" w:cs="Times New Roman"/>
          <w:sz w:val="28"/>
          <w:szCs w:val="28"/>
        </w:rPr>
      </w:pPr>
    </w:p>
    <w:p w:rsidR="00F21D14" w:rsidRDefault="00F21D14" w:rsidP="00CE7ECF">
      <w:pPr>
        <w:spacing w:after="0" w:line="240" w:lineRule="auto"/>
        <w:ind w:right="-286"/>
        <w:rPr>
          <w:rFonts w:ascii="Times New Roman" w:hAnsi="Times New Roman" w:cs="Times New Roman"/>
          <w:b/>
          <w:sz w:val="24"/>
          <w:szCs w:val="24"/>
        </w:rPr>
      </w:pPr>
    </w:p>
    <w:p w:rsidR="00CE7ECF" w:rsidRPr="00CE7ECF" w:rsidRDefault="00CE7ECF" w:rsidP="00CE7ECF">
      <w:pPr>
        <w:spacing w:after="0" w:line="240" w:lineRule="auto"/>
        <w:ind w:right="-286"/>
        <w:rPr>
          <w:rFonts w:ascii="Times New Roman" w:hAnsi="Times New Roman" w:cs="Times New Roman"/>
          <w:b/>
          <w:sz w:val="24"/>
          <w:szCs w:val="24"/>
        </w:rPr>
      </w:pPr>
      <w:r w:rsidRPr="00CE7ECF">
        <w:rPr>
          <w:rFonts w:ascii="Times New Roman" w:hAnsi="Times New Roman" w:cs="Times New Roman"/>
          <w:b/>
          <w:sz w:val="24"/>
          <w:szCs w:val="24"/>
        </w:rPr>
        <w:t>Прочитайте текст</w:t>
      </w:r>
      <w:r w:rsidRPr="00CE7ECF">
        <w:rPr>
          <w:rStyle w:val="a5"/>
          <w:rFonts w:ascii="Times New Roman" w:hAnsi="Times New Roman" w:cs="Times New Roman"/>
          <w:b/>
          <w:sz w:val="24"/>
          <w:szCs w:val="24"/>
        </w:rPr>
        <w:footnoteReference w:id="1"/>
      </w:r>
      <w:r w:rsidRPr="00CE7ECF">
        <w:rPr>
          <w:rFonts w:ascii="Times New Roman" w:hAnsi="Times New Roman" w:cs="Times New Roman"/>
          <w:b/>
          <w:sz w:val="24"/>
          <w:szCs w:val="24"/>
        </w:rPr>
        <w:t xml:space="preserve"> и выполните задания 22 - 27</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(1)Жёлтые кувшинки плавали в стоячей воде. (2)Пахло тиной и речной сыростью. (3)Раздевшись, Николай выстирал гимнастёрку и портянки, сел на песок, обнял руками колени. (4)Лопахин прилёг рядом.</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(5)– Мрачноват ты нынче, Николай…</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(6)– А чему же радоваться? (7)Не вижу оснований.</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(8)– Какие еще тебе основания? (9)Живой? (10)Живой. (11)Ну и радуйся. (12)Смотри, денёк-то какой выдался! (13)Солнце, речка, кувшинки вон плавают… (14)Красота, да и только! (15)Удивляюсь я тебе: старый ты солдат, почти год воюешь, а всяких переживаний у тебя, как у допризывника. (16)Ты что думаешь: если дали нам духу – так это уже всё? (17)Конец света? (18)Войне конец?</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(19)Николай досадливо поморщился, сказал:</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(20)– При чем тут конец войне? (21)Вовсе я этого не думаю, но относиться легкомысленно к тому, что́ произошло, я не могу. (22)А ты именно так и относишься и делаешь вид, будто ничего особенного не случилось. (23)Для меня ясно, что произошла катастрофа. (24)Размеров этой катастрофы мы с тобой не знаем, но кое о чём можно догадываться. (25)Идём мы пятый день, скоро уже Дон, а потом Сталинград… (26)Разбили наш полк вдребезги. (27)А что с остальными? (28)С армией? (29)Ясное дело, что фронт наш прорван на широком участке. (30)Немцы висят на хвосте, только вчера оторвались от них и все топаем, и, когда упрёмся, неизвестно. (31)Ведь это же тоска – вот так идти и не знать ничего! (32)А какими глазами провожают нас жители? (33)С ума сойти можно!</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(34)Николай скрипнул зубами и отвернулся. (35)С минуту он молчал, справляясь с охватившим его волнением, потом заговорил уже спокойнее и тише:</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(36)– Ото всего этого душа с телом расстаётся, а ты проповедуешь – живой, мол, ну и радуйся, солнце, кувшинки плавают… (37)Иди ты к чёрту со своими кувшинками, мне на них смотреть-то тошно! (38)Ты вроде такого дешёвого бодрячка из плохой пьески, ты даже ухитрился вон в медсанбат сходить…</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(39)Лопахин с хрустом потянулся, сказал:</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(40)– Жалко, что ты со мной не пошёл. (41)Там, Коля, есть одна такая докторша третьего ранга, что посмотришь на нее – и хоть сразу в бой, чтобы немедленно тебя ранили. (42)Не докторша, а восклицательный знак, ей-богу!</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(43)– Слушай, иди ты к черту!</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(44)– Нет, серьезно! (45)При таких достоинствах женщина, при такой красоте, что просто ужас! (46)Не докторша, а шестиствольный миномет, даже опаснее для нашего брата солдата, не говоря уже про командиров.</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(47)Николай молча, угрюмо смотрел на отражение белого облачка в воде, и тогда Лопахин сдержанно и зло заговорил:</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 xml:space="preserve">(48)– А я не вижу оснований, чтобы мне по собачьему обычаю хвост между ног зажимать, понятно тебе? (49)Бьют нас? (50)Значит, поделом бьют. (51)Воюйте лучше, сукины сыны! (52)Цепляйтесь за каждую кочку на своей земле, учитесь врага бить так, чтобы заикал он смертной икотой. (53)А если не умеете, – не обижайтесь, что вам морду в кровь бьют и что жители на вас неласково смотрят. (54)Чего ради они будут нас с хлебом-солью встречать? (55)Говори спасибо, что хоть в глаза не плюют, и то хорошо. (56)Вот ты, не бодрячок, объясни мне: почему немец сядет в какой-нибудь деревушке, и деревушка-то с чирей величиной, а выковыриваешь его оттуда с великим трудом, а мы иной раз города почти без боя сдаём, мелкой рысью уходим? (57)Брать-то их нам же придётся или дядя за нас возьмёт? (58)А происходит это потому, что воевать мы с тобой, мистер, как следует еще не научились и злости настоящей в нас маловато. (59)А вот когда научимся да когда в бой будем идти так, чтобы от ярости пена на губах кипела, – тогда и повернётся немец задом на восток, понятно? (60)Я, например, уже дошёл до такого градуса злости, что плюнь на меня – шипеть слюна будет, потому и бодрый я, потому и хвост держу трубой, что злой ужасно! (61)А ты и хвост поджал, и слезой облился: «Ах, полк наш разбили! Ах, армию разбили! Ах, прорвались немцы!» (62)Прах его возьми, этого проклятого немца! (63)Прорваться он прорвался, но кто его отсюда выводить будет, когда мы соберёмся с силами и ударим? (64)Если уж сейчас отступаем и бьём – то при наступлении вдесятеро больнее бить будем! (65)Худо ли, хорошо ли, но мы отступаем, а им и отступать не придётся: не на чем будет! (66)Как </w:t>
      </w:r>
      <w:r w:rsidRPr="00CE7ECF">
        <w:rPr>
          <w:rFonts w:ascii="Times New Roman" w:hAnsi="Times New Roman" w:cs="Times New Roman"/>
          <w:sz w:val="24"/>
          <w:szCs w:val="24"/>
        </w:rPr>
        <w:lastRenderedPageBreak/>
        <w:t>только повернутся задом на восток – ноги сучьим детям повыдергиваем из того места, откуда они растут, чтобы больше по нашей земле не ходили. (67)Я так думаю, а тебе вот что скажу: при мне ты, пожалуйста, не плачь, все равно слёз твоих утирать не буду, у меня руки за войну стали жёсткие – не ровен час, еще поцарапаю тебя…</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(68)– Я в утешениях не нуждаюсь, дурень, ты красноречия не трать понапрасну, а лучше скажи, когда же, по-твоему, мы научимся воевать? (69)Когда в Сибири будем? – сказал Николай.</w:t>
      </w:r>
    </w:p>
    <w:p w:rsidR="00CE7ECF" w:rsidRPr="00CE7ECF" w:rsidRDefault="00CE7ECF" w:rsidP="00CE7ECF">
      <w:pPr>
        <w:spacing w:after="0" w:line="240" w:lineRule="auto"/>
        <w:ind w:right="-428"/>
        <w:jc w:val="both"/>
        <w:rPr>
          <w:rFonts w:ascii="Times New Roman" w:hAnsi="Times New Roman" w:cs="Times New Roman"/>
          <w:sz w:val="24"/>
          <w:szCs w:val="24"/>
        </w:rPr>
      </w:pPr>
      <w:r w:rsidRPr="00CE7ECF">
        <w:rPr>
          <w:rFonts w:ascii="Times New Roman" w:hAnsi="Times New Roman" w:cs="Times New Roman"/>
          <w:sz w:val="24"/>
          <w:szCs w:val="24"/>
        </w:rPr>
        <w:t>(70)– В Си-би-ри? – протяжно переспросил Лопахин, часто моргая светлыми глазами. (71)– Нет, дорогой мистер, в эту школу далеко нам ходить учиться. (72)Вот тут научимся, вот в этих самых степях, понятно? (73)А Сибирь давай временно вычеркнем из географии. (74)Вчера мне Сашка – мой второй номер – говорит: «Дойдём до Урала, а там в горах мы с немцем скоро управимся». (75)А я ему говорю: «Если ты, земляная жаба, еще раз мне про Урал скажешь – бронебойного патрона не пожалею, сыму сейчас свой мушкет и прямой наводкой глупую твою башню так и собью с плеч!» (76)Он назад: говорит, пошутил. (77)Отвечаю ему, что и я, мол, пошутил, разве по таким дуракам бронебойными патронами стреляют, да еще из хорошего противотанкового ружья? (78)Ну, на том приятный разговор и покончили.           (По М.А. Шолохову*)</w:t>
      </w:r>
    </w:p>
    <w:p w:rsidR="00CE7ECF" w:rsidRPr="00CE7ECF" w:rsidRDefault="00CE7ECF" w:rsidP="00CE7ECF">
      <w:pPr>
        <w:spacing w:after="0" w:line="240" w:lineRule="auto"/>
        <w:jc w:val="both"/>
        <w:rPr>
          <w:rFonts w:ascii="Times New Roman" w:hAnsi="Times New Roman" w:cs="Times New Roman"/>
          <w:sz w:val="24"/>
          <w:szCs w:val="24"/>
        </w:rPr>
      </w:pPr>
    </w:p>
    <w:p w:rsidR="00CE7ECF" w:rsidRPr="00CE7ECF" w:rsidRDefault="00CE7ECF" w:rsidP="00CE7ECF">
      <w:pPr>
        <w:spacing w:after="0" w:line="240" w:lineRule="auto"/>
        <w:ind w:right="567"/>
        <w:jc w:val="both"/>
        <w:rPr>
          <w:rFonts w:ascii="Times New Roman" w:hAnsi="Times New Roman" w:cs="Times New Roman"/>
          <w:b/>
          <w:sz w:val="24"/>
          <w:szCs w:val="24"/>
        </w:rPr>
      </w:pPr>
      <w:r w:rsidRPr="00CE7ECF">
        <w:rPr>
          <w:rFonts w:ascii="Times New Roman" w:hAnsi="Times New Roman" w:cs="Times New Roman"/>
          <w:b/>
          <w:sz w:val="24"/>
          <w:szCs w:val="24"/>
        </w:rPr>
        <w:t xml:space="preserve">*Шолохов Михаил Александрович (1905—1984 г.г.) – русский советский писатель, журналист и киносценарист. Военный корреспондент. Полковник. Лауреат Нобелевской премии по литературе, Сталинской премии 1-й степени, Ленинской премии. Действительный член АН СССР. Дважды Герой Социалистического Труда.                 </w:t>
      </w:r>
    </w:p>
    <w:p w:rsidR="00CE7ECF" w:rsidRPr="00CE7ECF" w:rsidRDefault="00CE7ECF" w:rsidP="00CE7ECF">
      <w:pPr>
        <w:spacing w:after="0" w:line="240" w:lineRule="auto"/>
        <w:ind w:right="-569"/>
        <w:jc w:val="center"/>
        <w:rPr>
          <w:rFonts w:ascii="Times New Roman" w:hAnsi="Times New Roman" w:cs="Times New Roman"/>
          <w:b/>
          <w:sz w:val="24"/>
          <w:szCs w:val="24"/>
        </w:rPr>
      </w:pPr>
      <w:r w:rsidRPr="00CE7ECF">
        <w:rPr>
          <w:rFonts w:ascii="Times New Roman" w:hAnsi="Times New Roman" w:cs="Times New Roman"/>
          <w:b/>
          <w:sz w:val="24"/>
          <w:szCs w:val="24"/>
        </w:rPr>
        <w:t>Фрагмент взят из романа «Они сражались за Родину»</w:t>
      </w:r>
    </w:p>
    <w:p w:rsidR="00CE7ECF" w:rsidRPr="00CE7ECF" w:rsidRDefault="00CE7ECF" w:rsidP="00CE7ECF">
      <w:pPr>
        <w:spacing w:after="0" w:line="240" w:lineRule="auto"/>
        <w:jc w:val="both"/>
        <w:rPr>
          <w:rFonts w:ascii="Times New Roman" w:hAnsi="Times New Roman" w:cs="Times New Roman"/>
          <w:sz w:val="24"/>
          <w:szCs w:val="24"/>
        </w:rPr>
      </w:pP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b/>
          <w:sz w:val="24"/>
          <w:szCs w:val="24"/>
        </w:rPr>
        <w:t>22. Какие из высказываний соответствуют содержанию текста? Укажите все номера ответов</w:t>
      </w:r>
      <w:r w:rsidRPr="00CE7ECF">
        <w:rPr>
          <w:rFonts w:ascii="Times New Roman" w:hAnsi="Times New Roman" w:cs="Times New Roman"/>
          <w:sz w:val="24"/>
          <w:szCs w:val="24"/>
        </w:rPr>
        <w:t>.</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1) Рассказчик радуется красоте, окружающей его (солнце, речка, кувшинки), несмотря на то что идёт война.</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 xml:space="preserve">2) Рассказчика поражает мрачное настроение Николая. </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3) Разговоры об отступлении к Сибири или Уралу вызывают у Лопахина негодование.</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4) Диалог двух солдат затрагивает различные проблемы, в том числе и проблему дружбы.</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5) Рассказчик уверен: советская армия отступает, потому что немцы лучше вооружены и обучены.</w:t>
      </w:r>
    </w:p>
    <w:p w:rsidR="00CE7ECF" w:rsidRPr="00CE7ECF" w:rsidRDefault="00CE7ECF" w:rsidP="00CE7ECF">
      <w:pPr>
        <w:spacing w:after="0" w:line="240" w:lineRule="auto"/>
        <w:jc w:val="both"/>
        <w:rPr>
          <w:rFonts w:ascii="Times New Roman" w:hAnsi="Times New Roman" w:cs="Times New Roman"/>
          <w:sz w:val="24"/>
          <w:szCs w:val="24"/>
        </w:rPr>
      </w:pPr>
    </w:p>
    <w:p w:rsidR="00CE7ECF" w:rsidRPr="00CE7ECF" w:rsidRDefault="00CE7ECF" w:rsidP="00CE7ECF">
      <w:pPr>
        <w:spacing w:after="0" w:line="240" w:lineRule="auto"/>
        <w:jc w:val="both"/>
        <w:rPr>
          <w:rFonts w:ascii="Times New Roman" w:hAnsi="Times New Roman" w:cs="Times New Roman"/>
          <w:b/>
          <w:sz w:val="24"/>
          <w:szCs w:val="24"/>
        </w:rPr>
      </w:pPr>
      <w:r w:rsidRPr="00CE7ECF">
        <w:rPr>
          <w:rFonts w:ascii="Times New Roman" w:hAnsi="Times New Roman" w:cs="Times New Roman"/>
          <w:b/>
          <w:sz w:val="24"/>
          <w:szCs w:val="24"/>
        </w:rPr>
        <w:t>23. Какие из перечисленных утверждений являются верными? Укажите все номера ответов.</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1) В предложениях 1-4 содержится повествование.</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 xml:space="preserve">2) В предложениях 15 – 16 представлено рассуждение. </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3) В 20 - 23 содержатся элементы описания.</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4) В предложениях 44-46 представлено повествование с элементами описания.</w:t>
      </w: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sz w:val="24"/>
          <w:szCs w:val="24"/>
        </w:rPr>
        <w:t>5) В предложениях 48-55 представлено описание.</w:t>
      </w:r>
    </w:p>
    <w:p w:rsidR="00CE7ECF" w:rsidRPr="00CE7ECF" w:rsidRDefault="00CE7ECF" w:rsidP="00CE7ECF">
      <w:pPr>
        <w:spacing w:after="0" w:line="240" w:lineRule="auto"/>
        <w:jc w:val="both"/>
        <w:rPr>
          <w:rFonts w:ascii="Times New Roman" w:hAnsi="Times New Roman" w:cs="Times New Roman"/>
          <w:sz w:val="24"/>
          <w:szCs w:val="24"/>
        </w:rPr>
      </w:pP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b/>
          <w:sz w:val="24"/>
          <w:szCs w:val="24"/>
        </w:rPr>
        <w:t>24. Из предложений 25–33 выпишите один фразеологизм</w:t>
      </w:r>
      <w:r w:rsidRPr="00CE7ECF">
        <w:rPr>
          <w:rFonts w:ascii="Times New Roman" w:hAnsi="Times New Roman" w:cs="Times New Roman"/>
          <w:sz w:val="24"/>
          <w:szCs w:val="24"/>
        </w:rPr>
        <w:t>.</w:t>
      </w:r>
    </w:p>
    <w:p w:rsidR="00CE7ECF" w:rsidRPr="00CE7ECF" w:rsidRDefault="00CE7ECF" w:rsidP="00CE7ECF">
      <w:pPr>
        <w:spacing w:after="0" w:line="240" w:lineRule="auto"/>
        <w:jc w:val="both"/>
        <w:rPr>
          <w:rFonts w:ascii="Times New Roman" w:hAnsi="Times New Roman" w:cs="Times New Roman"/>
          <w:sz w:val="24"/>
          <w:szCs w:val="24"/>
        </w:rPr>
      </w:pPr>
    </w:p>
    <w:p w:rsidR="00CE7ECF" w:rsidRPr="00CE7ECF" w:rsidRDefault="00CE7ECF" w:rsidP="00CE7ECF">
      <w:pPr>
        <w:spacing w:after="0" w:line="240" w:lineRule="auto"/>
        <w:jc w:val="both"/>
        <w:rPr>
          <w:rFonts w:ascii="Times New Roman" w:hAnsi="Times New Roman" w:cs="Times New Roman"/>
          <w:b/>
          <w:sz w:val="24"/>
          <w:szCs w:val="24"/>
        </w:rPr>
      </w:pPr>
      <w:r w:rsidRPr="00CE7ECF">
        <w:rPr>
          <w:rFonts w:ascii="Times New Roman" w:hAnsi="Times New Roman" w:cs="Times New Roman"/>
          <w:b/>
          <w:sz w:val="24"/>
          <w:szCs w:val="24"/>
        </w:rPr>
        <w:t>25. Среди предложений 34-38 найдите такое(-ие), которое(-ые) связано(-ы) с предыдущим при помощи личного местоимения. Запишите номер(а) этого(-их) предложения(-ий).</w:t>
      </w:r>
    </w:p>
    <w:p w:rsidR="00CE7ECF" w:rsidRPr="00CE7ECF" w:rsidRDefault="00CE7ECF" w:rsidP="00CE7ECF">
      <w:pPr>
        <w:spacing w:after="0" w:line="240" w:lineRule="auto"/>
        <w:jc w:val="both"/>
        <w:rPr>
          <w:rFonts w:ascii="Times New Roman" w:hAnsi="Times New Roman" w:cs="Times New Roman"/>
          <w:sz w:val="24"/>
          <w:szCs w:val="24"/>
        </w:rPr>
      </w:pPr>
    </w:p>
    <w:p w:rsidR="00CE7ECF" w:rsidRPr="00CE7ECF" w:rsidRDefault="00CE7ECF" w:rsidP="00CE7ECF">
      <w:pPr>
        <w:spacing w:after="0" w:line="240" w:lineRule="auto"/>
        <w:jc w:val="both"/>
        <w:rPr>
          <w:rFonts w:ascii="Times New Roman" w:hAnsi="Times New Roman" w:cs="Times New Roman"/>
          <w:sz w:val="24"/>
          <w:szCs w:val="24"/>
        </w:rPr>
      </w:pPr>
      <w:r w:rsidRPr="00CE7ECF">
        <w:rPr>
          <w:rFonts w:ascii="Times New Roman" w:hAnsi="Times New Roman" w:cs="Times New Roman"/>
          <w:b/>
          <w:sz w:val="24"/>
          <w:szCs w:val="24"/>
        </w:rPr>
        <w:t>26</w:t>
      </w:r>
      <w:r w:rsidRPr="00CE7ECF">
        <w:rPr>
          <w:rFonts w:ascii="Times New Roman" w:hAnsi="Times New Roman" w:cs="Times New Roman"/>
          <w:sz w:val="24"/>
          <w:szCs w:val="24"/>
        </w:rPr>
        <w:t>. Теме Великой Отечественной войны посвящён фрагмент романа «Они сражались за Родину». Автор знакомит читателя с рассуждениями своих героев о войне и умении воевать, об отступлении армии и о том, как будут гнать фашистом, о красоте окружающего мира. В основе фрагмента</w:t>
      </w:r>
      <w:r w:rsidRPr="00CE7ECF">
        <w:rPr>
          <w:rFonts w:ascii="Times New Roman" w:hAnsi="Times New Roman" w:cs="Times New Roman"/>
          <w:b/>
          <w:sz w:val="24"/>
          <w:szCs w:val="24"/>
        </w:rPr>
        <w:t xml:space="preserve"> </w:t>
      </w:r>
      <w:r w:rsidRPr="00CE7ECF">
        <w:rPr>
          <w:rFonts w:ascii="Times New Roman" w:hAnsi="Times New Roman" w:cs="Times New Roman"/>
          <w:sz w:val="24"/>
          <w:szCs w:val="24"/>
        </w:rPr>
        <w:t xml:space="preserve">– диалог двух солдат. В речи рассказчика много (А) __________ (предложения 8-9, 16-18, 48-49, 54) и (Б) __________ (предложения 14, 51, 61-62, 64-65). Эти </w:t>
      </w:r>
      <w:r w:rsidRPr="00CE7ECF">
        <w:rPr>
          <w:rFonts w:ascii="Times New Roman" w:hAnsi="Times New Roman" w:cs="Times New Roman"/>
          <w:b/>
          <w:sz w:val="24"/>
          <w:szCs w:val="24"/>
        </w:rPr>
        <w:t>синтаксические средства</w:t>
      </w:r>
      <w:r w:rsidRPr="00CE7ECF">
        <w:rPr>
          <w:rFonts w:ascii="Times New Roman" w:hAnsi="Times New Roman" w:cs="Times New Roman"/>
          <w:sz w:val="24"/>
          <w:szCs w:val="24"/>
        </w:rPr>
        <w:t xml:space="preserve">, наряду с </w:t>
      </w:r>
      <w:r w:rsidRPr="00CE7ECF">
        <w:rPr>
          <w:rFonts w:ascii="Times New Roman" w:hAnsi="Times New Roman" w:cs="Times New Roman"/>
          <w:b/>
          <w:sz w:val="24"/>
          <w:szCs w:val="24"/>
        </w:rPr>
        <w:t xml:space="preserve">приёмом </w:t>
      </w:r>
      <w:r w:rsidRPr="00CE7ECF">
        <w:rPr>
          <w:rFonts w:ascii="Times New Roman" w:hAnsi="Times New Roman" w:cs="Times New Roman"/>
          <w:sz w:val="24"/>
          <w:szCs w:val="24"/>
        </w:rPr>
        <w:t xml:space="preserve">(В) __________ (5, 13,25,38, 67), позволяют раскрыть психологическое состояние не только рассказчика, но и Николая. Герои фрагмента – обычные люди, о чём свидетельствует такое </w:t>
      </w:r>
      <w:r w:rsidRPr="00CE7ECF">
        <w:rPr>
          <w:rFonts w:ascii="Times New Roman" w:hAnsi="Times New Roman" w:cs="Times New Roman"/>
          <w:b/>
          <w:sz w:val="24"/>
          <w:szCs w:val="24"/>
        </w:rPr>
        <w:t>лексическое средство</w:t>
      </w:r>
      <w:r w:rsidRPr="00CE7ECF">
        <w:rPr>
          <w:rFonts w:ascii="Times New Roman" w:hAnsi="Times New Roman" w:cs="Times New Roman"/>
          <w:sz w:val="24"/>
          <w:szCs w:val="24"/>
        </w:rPr>
        <w:t>, как (Г) _______ (предложения 41, 42, 66)</w:t>
      </w:r>
    </w:p>
    <w:p w:rsidR="00CE7ECF" w:rsidRPr="00CE7ECF" w:rsidRDefault="00CE7ECF" w:rsidP="00CE7ECF">
      <w:pPr>
        <w:spacing w:after="0" w:line="240" w:lineRule="auto"/>
        <w:jc w:val="center"/>
        <w:rPr>
          <w:rFonts w:ascii="Times New Roman" w:hAnsi="Times New Roman" w:cs="Times New Roman"/>
          <w:sz w:val="24"/>
          <w:szCs w:val="24"/>
        </w:rPr>
      </w:pPr>
      <w:r w:rsidRPr="00CE7ECF">
        <w:rPr>
          <w:rFonts w:ascii="Times New Roman" w:hAnsi="Times New Roman" w:cs="Times New Roman"/>
          <w:sz w:val="24"/>
          <w:szCs w:val="24"/>
        </w:rPr>
        <w:t>Список терминов:</w:t>
      </w:r>
    </w:p>
    <w:tbl>
      <w:tblPr>
        <w:tblStyle w:val="a6"/>
        <w:tblW w:w="10774" w:type="dxa"/>
        <w:tblInd w:w="-431" w:type="dxa"/>
        <w:tblLook w:val="04A0"/>
      </w:tblPr>
      <w:tblGrid>
        <w:gridCol w:w="3970"/>
        <w:gridCol w:w="2268"/>
        <w:gridCol w:w="4536"/>
      </w:tblGrid>
      <w:tr w:rsidR="00CE7ECF" w:rsidRPr="00CE7ECF" w:rsidTr="003D75EB">
        <w:tc>
          <w:tcPr>
            <w:tcW w:w="3970" w:type="dxa"/>
          </w:tcPr>
          <w:p w:rsidR="00CE7ECF" w:rsidRPr="00CE7ECF" w:rsidRDefault="00CE7ECF" w:rsidP="00CE7ECF">
            <w:pPr>
              <w:jc w:val="both"/>
              <w:rPr>
                <w:rFonts w:cs="Times New Roman"/>
                <w:sz w:val="24"/>
                <w:szCs w:val="24"/>
              </w:rPr>
            </w:pPr>
            <w:r w:rsidRPr="00CE7ECF">
              <w:rPr>
                <w:rFonts w:cs="Times New Roman"/>
                <w:sz w:val="24"/>
                <w:szCs w:val="24"/>
              </w:rPr>
              <w:t>1) восклицательные предложения</w:t>
            </w:r>
          </w:p>
        </w:tc>
        <w:tc>
          <w:tcPr>
            <w:tcW w:w="2268" w:type="dxa"/>
          </w:tcPr>
          <w:p w:rsidR="00CE7ECF" w:rsidRPr="00CE7ECF" w:rsidRDefault="00CE7ECF" w:rsidP="00CE7ECF">
            <w:pPr>
              <w:jc w:val="both"/>
              <w:rPr>
                <w:rFonts w:cs="Times New Roman"/>
                <w:sz w:val="24"/>
                <w:szCs w:val="24"/>
              </w:rPr>
            </w:pPr>
            <w:r w:rsidRPr="00CE7ECF">
              <w:rPr>
                <w:rFonts w:cs="Times New Roman"/>
                <w:sz w:val="24"/>
                <w:szCs w:val="24"/>
              </w:rPr>
              <w:t>4) эпитеты</w:t>
            </w:r>
          </w:p>
        </w:tc>
        <w:tc>
          <w:tcPr>
            <w:tcW w:w="4536" w:type="dxa"/>
          </w:tcPr>
          <w:p w:rsidR="00CE7ECF" w:rsidRPr="00CE7ECF" w:rsidRDefault="00CE7ECF" w:rsidP="00CE7ECF">
            <w:pPr>
              <w:jc w:val="both"/>
              <w:rPr>
                <w:rFonts w:cs="Times New Roman"/>
                <w:sz w:val="24"/>
                <w:szCs w:val="24"/>
              </w:rPr>
            </w:pPr>
            <w:r w:rsidRPr="00CE7ECF">
              <w:rPr>
                <w:rFonts w:cs="Times New Roman"/>
                <w:sz w:val="24"/>
                <w:szCs w:val="24"/>
              </w:rPr>
              <w:t>7) умолчание</w:t>
            </w:r>
          </w:p>
        </w:tc>
      </w:tr>
      <w:tr w:rsidR="00CE7ECF" w:rsidRPr="00CE7ECF" w:rsidTr="003D75EB">
        <w:tc>
          <w:tcPr>
            <w:tcW w:w="3970" w:type="dxa"/>
          </w:tcPr>
          <w:p w:rsidR="00CE7ECF" w:rsidRPr="00CE7ECF" w:rsidRDefault="00CE7ECF" w:rsidP="00CE7ECF">
            <w:pPr>
              <w:jc w:val="both"/>
              <w:rPr>
                <w:rFonts w:cs="Times New Roman"/>
                <w:sz w:val="24"/>
                <w:szCs w:val="24"/>
              </w:rPr>
            </w:pPr>
            <w:r w:rsidRPr="00CE7ECF">
              <w:rPr>
                <w:rFonts w:cs="Times New Roman"/>
                <w:sz w:val="24"/>
                <w:szCs w:val="24"/>
              </w:rPr>
              <w:t>2) метафора</w:t>
            </w:r>
          </w:p>
        </w:tc>
        <w:tc>
          <w:tcPr>
            <w:tcW w:w="2268" w:type="dxa"/>
          </w:tcPr>
          <w:p w:rsidR="00CE7ECF" w:rsidRPr="00CE7ECF" w:rsidRDefault="00CE7ECF" w:rsidP="00CE7ECF">
            <w:pPr>
              <w:jc w:val="both"/>
              <w:rPr>
                <w:rFonts w:cs="Times New Roman"/>
                <w:sz w:val="24"/>
                <w:szCs w:val="24"/>
              </w:rPr>
            </w:pPr>
            <w:r w:rsidRPr="00CE7ECF">
              <w:rPr>
                <w:rFonts w:cs="Times New Roman"/>
                <w:sz w:val="24"/>
                <w:szCs w:val="24"/>
              </w:rPr>
              <w:t>5) обращение</w:t>
            </w:r>
          </w:p>
        </w:tc>
        <w:tc>
          <w:tcPr>
            <w:tcW w:w="4536" w:type="dxa"/>
          </w:tcPr>
          <w:p w:rsidR="00CE7ECF" w:rsidRPr="00CE7ECF" w:rsidRDefault="00CE7ECF" w:rsidP="00CE7ECF">
            <w:pPr>
              <w:jc w:val="both"/>
              <w:rPr>
                <w:rFonts w:cs="Times New Roman"/>
                <w:sz w:val="24"/>
                <w:szCs w:val="24"/>
              </w:rPr>
            </w:pPr>
            <w:r w:rsidRPr="00CE7ECF">
              <w:rPr>
                <w:rFonts w:cs="Times New Roman"/>
                <w:sz w:val="24"/>
                <w:szCs w:val="24"/>
              </w:rPr>
              <w:t>8) вопросительные предложения</w:t>
            </w:r>
          </w:p>
        </w:tc>
      </w:tr>
      <w:tr w:rsidR="00CE7ECF" w:rsidRPr="00CE7ECF" w:rsidTr="003D75EB">
        <w:tc>
          <w:tcPr>
            <w:tcW w:w="3970" w:type="dxa"/>
          </w:tcPr>
          <w:p w:rsidR="00CE7ECF" w:rsidRPr="00CE7ECF" w:rsidRDefault="00CE7ECF" w:rsidP="00CE7ECF">
            <w:pPr>
              <w:jc w:val="both"/>
              <w:rPr>
                <w:rFonts w:cs="Times New Roman"/>
                <w:sz w:val="24"/>
                <w:szCs w:val="24"/>
              </w:rPr>
            </w:pPr>
            <w:r w:rsidRPr="00CE7ECF">
              <w:rPr>
                <w:rFonts w:cs="Times New Roman"/>
                <w:sz w:val="24"/>
                <w:szCs w:val="24"/>
              </w:rPr>
              <w:t>3)разговорная и просторечная лексика</w:t>
            </w:r>
          </w:p>
        </w:tc>
        <w:tc>
          <w:tcPr>
            <w:tcW w:w="2268" w:type="dxa"/>
          </w:tcPr>
          <w:p w:rsidR="00CE7ECF" w:rsidRPr="00CE7ECF" w:rsidRDefault="00CE7ECF" w:rsidP="00CE7ECF">
            <w:pPr>
              <w:jc w:val="both"/>
              <w:rPr>
                <w:rFonts w:cs="Times New Roman"/>
                <w:sz w:val="24"/>
                <w:szCs w:val="24"/>
              </w:rPr>
            </w:pPr>
            <w:r w:rsidRPr="00CE7ECF">
              <w:rPr>
                <w:rFonts w:cs="Times New Roman"/>
                <w:sz w:val="24"/>
                <w:szCs w:val="24"/>
              </w:rPr>
              <w:t>6) синонимы</w:t>
            </w:r>
          </w:p>
        </w:tc>
        <w:tc>
          <w:tcPr>
            <w:tcW w:w="4536" w:type="dxa"/>
          </w:tcPr>
          <w:p w:rsidR="00CE7ECF" w:rsidRPr="00CE7ECF" w:rsidRDefault="00CE7ECF" w:rsidP="00CE7ECF">
            <w:pPr>
              <w:jc w:val="both"/>
              <w:rPr>
                <w:rFonts w:cs="Times New Roman"/>
                <w:sz w:val="24"/>
                <w:szCs w:val="24"/>
              </w:rPr>
            </w:pPr>
            <w:r w:rsidRPr="00CE7ECF">
              <w:rPr>
                <w:rFonts w:cs="Times New Roman"/>
                <w:sz w:val="24"/>
                <w:szCs w:val="24"/>
              </w:rPr>
              <w:t>9)однородные члены предложения</w:t>
            </w:r>
          </w:p>
        </w:tc>
      </w:tr>
    </w:tbl>
    <w:p w:rsidR="00CE7ECF" w:rsidRPr="00CE7ECF" w:rsidRDefault="00CE7ECF" w:rsidP="00CE7ECF">
      <w:pPr>
        <w:autoSpaceDE w:val="0"/>
        <w:autoSpaceDN w:val="0"/>
        <w:adjustRightInd w:val="0"/>
        <w:spacing w:after="0" w:line="240" w:lineRule="auto"/>
        <w:ind w:left="-993"/>
        <w:jc w:val="center"/>
        <w:rPr>
          <w:rFonts w:ascii="Times New Roman" w:hAnsi="Times New Roman" w:cs="Times New Roman"/>
        </w:rPr>
      </w:pPr>
    </w:p>
    <w:sectPr w:rsidR="00CE7ECF" w:rsidRPr="00CE7ECF" w:rsidSect="00F21D14">
      <w:pgSz w:w="11906" w:h="16838"/>
      <w:pgMar w:top="851"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CF0" w:rsidRDefault="00F24CF0" w:rsidP="00CE7ECF">
      <w:pPr>
        <w:spacing w:after="0" w:line="240" w:lineRule="auto"/>
      </w:pPr>
      <w:r>
        <w:separator/>
      </w:r>
    </w:p>
  </w:endnote>
  <w:endnote w:type="continuationSeparator" w:id="0">
    <w:p w:rsidR="00F24CF0" w:rsidRDefault="00F24CF0" w:rsidP="00CE7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CF0" w:rsidRDefault="00F24CF0" w:rsidP="00CE7ECF">
      <w:pPr>
        <w:spacing w:after="0" w:line="240" w:lineRule="auto"/>
      </w:pPr>
      <w:r>
        <w:separator/>
      </w:r>
    </w:p>
  </w:footnote>
  <w:footnote w:type="continuationSeparator" w:id="0">
    <w:p w:rsidR="00F24CF0" w:rsidRDefault="00F24CF0" w:rsidP="00CE7ECF">
      <w:pPr>
        <w:spacing w:after="0" w:line="240" w:lineRule="auto"/>
      </w:pPr>
      <w:r>
        <w:continuationSeparator/>
      </w:r>
    </w:p>
  </w:footnote>
  <w:footnote w:id="1">
    <w:p w:rsidR="00CE7ECF" w:rsidRDefault="00CE7ECF" w:rsidP="00CE7ECF">
      <w:pPr>
        <w:pStyle w:val="a3"/>
        <w:ind w:left="-426"/>
        <w:rPr>
          <w:rFonts w:ascii="Times New Roman" w:hAnsi="Times New Roman" w:cs="Times New Roman"/>
        </w:rPr>
      </w:pPr>
      <w:r>
        <w:rPr>
          <w:rStyle w:val="a5"/>
        </w:rPr>
        <w:footnoteRef/>
      </w:r>
      <w:r>
        <w:t xml:space="preserve"> </w:t>
      </w:r>
      <w:r w:rsidRPr="009778D0">
        <w:rPr>
          <w:rFonts w:ascii="Times New Roman" w:hAnsi="Times New Roman" w:cs="Times New Roman"/>
        </w:rPr>
        <w:t xml:space="preserve">Реальный текст с ЕГЭ </w:t>
      </w:r>
      <w:r>
        <w:rPr>
          <w:rFonts w:ascii="Times New Roman" w:hAnsi="Times New Roman" w:cs="Times New Roman"/>
        </w:rPr>
        <w:t>–</w:t>
      </w:r>
      <w:r w:rsidRPr="009778D0">
        <w:rPr>
          <w:rFonts w:ascii="Times New Roman" w:hAnsi="Times New Roman" w:cs="Times New Roman"/>
        </w:rPr>
        <w:t xml:space="preserve"> 2022</w:t>
      </w:r>
      <w:r>
        <w:rPr>
          <w:rFonts w:ascii="Times New Roman" w:hAnsi="Times New Roman" w:cs="Times New Roman"/>
        </w:rPr>
        <w:t xml:space="preserve"> </w:t>
      </w:r>
    </w:p>
    <w:p w:rsidR="00CE7ECF" w:rsidRPr="000811D2" w:rsidRDefault="00CE7ECF" w:rsidP="00CE7ECF">
      <w:pPr>
        <w:pStyle w:val="a3"/>
        <w:ind w:left="-426"/>
        <w:rPr>
          <w:sz w:val="18"/>
          <w:szCs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9847F9"/>
    <w:rsid w:val="00082B49"/>
    <w:rsid w:val="00111EEC"/>
    <w:rsid w:val="00120FB3"/>
    <w:rsid w:val="001D6845"/>
    <w:rsid w:val="002416AE"/>
    <w:rsid w:val="00284394"/>
    <w:rsid w:val="00417A60"/>
    <w:rsid w:val="00424DE3"/>
    <w:rsid w:val="005134C6"/>
    <w:rsid w:val="00570589"/>
    <w:rsid w:val="005C6B74"/>
    <w:rsid w:val="005F526E"/>
    <w:rsid w:val="006348F2"/>
    <w:rsid w:val="007818F3"/>
    <w:rsid w:val="00792997"/>
    <w:rsid w:val="00860513"/>
    <w:rsid w:val="008F5B0A"/>
    <w:rsid w:val="0091430C"/>
    <w:rsid w:val="009847F9"/>
    <w:rsid w:val="009E0E85"/>
    <w:rsid w:val="009F6DA3"/>
    <w:rsid w:val="00AD63F9"/>
    <w:rsid w:val="00B2216C"/>
    <w:rsid w:val="00C46564"/>
    <w:rsid w:val="00C51111"/>
    <w:rsid w:val="00CE7ECF"/>
    <w:rsid w:val="00E755EE"/>
    <w:rsid w:val="00F21D14"/>
    <w:rsid w:val="00F24CF0"/>
    <w:rsid w:val="00FB1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E7ECF"/>
    <w:pPr>
      <w:spacing w:after="0" w:line="240" w:lineRule="auto"/>
    </w:pPr>
    <w:rPr>
      <w:sz w:val="20"/>
      <w:szCs w:val="20"/>
    </w:rPr>
  </w:style>
  <w:style w:type="character" w:customStyle="1" w:styleId="a4">
    <w:name w:val="Текст сноски Знак"/>
    <w:basedOn w:val="a0"/>
    <w:link w:val="a3"/>
    <w:uiPriority w:val="99"/>
    <w:semiHidden/>
    <w:rsid w:val="00CE7ECF"/>
    <w:rPr>
      <w:sz w:val="20"/>
      <w:szCs w:val="20"/>
    </w:rPr>
  </w:style>
  <w:style w:type="character" w:styleId="a5">
    <w:name w:val="footnote reference"/>
    <w:basedOn w:val="a0"/>
    <w:uiPriority w:val="99"/>
    <w:semiHidden/>
    <w:unhideWhenUsed/>
    <w:rsid w:val="00CE7ECF"/>
    <w:rPr>
      <w:vertAlign w:val="superscript"/>
    </w:rPr>
  </w:style>
  <w:style w:type="table" w:styleId="a6">
    <w:name w:val="Table Grid"/>
    <w:basedOn w:val="a1"/>
    <w:uiPriority w:val="39"/>
    <w:rsid w:val="00CE7E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7ECF"/>
    <w:rPr>
      <w:color w:val="0000FF" w:themeColor="hyperlink"/>
      <w:u w:val="single"/>
    </w:rPr>
  </w:style>
  <w:style w:type="table" w:customStyle="1" w:styleId="2">
    <w:name w:val="Сетка таблицы2"/>
    <w:basedOn w:val="a1"/>
    <w:next w:val="a6"/>
    <w:uiPriority w:val="39"/>
    <w:rsid w:val="00CE7E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8EE84-AF7A-4DBA-A8B0-0CD84336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1530</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2024-12-11T13:29:00Z</cp:lastPrinted>
  <dcterms:created xsi:type="dcterms:W3CDTF">2023-01-18T08:05:00Z</dcterms:created>
  <dcterms:modified xsi:type="dcterms:W3CDTF">2025-11-24T09:17:00Z</dcterms:modified>
</cp:coreProperties>
</file>